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Wykład otwarty: „Translacja literacka jako transfer wartości kulturowych. Na przykładzie powieści Theodora Fontanego „Jesteśmy kwita” („Quitt”)”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Karkonoska Akademia Nauk Stosowanych (KANS) zaprasza na wykład otwarty dotyczący sztuki przekładu literackiego i jego znaczenia w przenoszeniu wartości kulturowych między językami i narodami. Wydarzenie odbędzie się w Bibliotece KANS (Sala seminaryjna, II piętro) w godz. 10:00-11:00. Udział jest bezpłatny.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Tematem wykładu będzie powieść klasyka niemieckiego realizmu Theodor Fontane „Jesteśmy kwita” („Quitt”) – utwór opublikowany w roku 1890, osadzony w realiach Śląska i Karkonoszy w okresie panowania niemieckiego, oparty na autentycznych wydarzeniach z roku 1877. Fabuła powieści dotyczy młodego mieszkańca Wilczej Poręby w Karpaczu, Lehnerta Menza, który po tragicznym zdarzeniu zmuszony jest uciekać, emigrować do Ameryki i tam przechodzi głęboką przemianę duchową. Tytuł „Quitt” (niem. „kwit” – „wyrównany”, „spłacony”) symbolizuje moralne zadośćuczynienie oraz pojednanie człowieka z samym sobą i z Bogiem.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Wykład poprowadzą: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Jowita Selewska – tłumaczka literatury niemieckiej, znawczyni tematyki regionalnej Karkonoszy, autorka przekładu „Jesteśmy kwita”. W swoim dorobku ma także tłumaczenie opowiadań górskich m.in. w zbiorze „Pan Omnia i inne opowiadania górskie”, wydanym przez AD REM, oraz inne publikacje związane z regionem.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Józef Zaprucki, dr, prof. KANS – germanista, literaturoznawca i kulturoznawca, wykładowca KANS. Wyróżnia się m.in. aktywnością w obszarze literatury i kultury pogranicza polsko-niemieckiego, organizacją konferencji poświęconych komunikacji międzykulturowej, uczestnictwem w programach Erasmus+ (m.in. mobilność dydaktyczna w Universidad de Málaga) oraz koordynacją inicjatywy „Seniorzy-ambasadorzy na rzecz zrównoważonego rozwoju regionu” w ramach programu Interreg Polska-Saksonia.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wykładu uczestnicy poznają zagadnienia związane 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przekładem literackim jako narzędziem transferu wartości kulturowych;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wyzwaniami związanymi z tłumaczeniem tekstu osadzonego w specyficznym kontekście regionalnym i historycznym;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analizą przekładu Jowity Selewskiej jako przykładu debiutu zawodowego łączącego literaturę i region;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rolą literatury - i tłumaczenia jako pomostu między przeszłością, kulturą lokalną i współczesnym czytelnikiem.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ma charakter otwarty i jest skierowane do wszystkich osób zainteresowanych literaturą, językiem, kulturą, tłumaczeniem oraz regionem Karkonoszy i pogranicza.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Szczegóły organizacyjne: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Data: środa, 29 października 2025 r.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Godzina: 10:00-11:00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Miejsce: Biblioteka KANS, Sala seminaryjna (II piętro), ul. Lwówecka 18, Jelenia Góra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Wstęp: wolny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 powieści i autorze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Theodor Fontane, jeden z najważniejszych pisarzy niemieckiego realizmu, w powieści „Quitt” („Jesteśmy kwita”) przedstawia dramat jednostki w kontekście społeczno-historycznym Śląska i Karkonoszy. Poprzez osadzenie akcji na wydarzeniach z 1877 r. w rejonie Kopy (Karkonosze) – gdzie znaleziono ciało leśniczego Wilhelma Freya – Fontane tworzy opowieść o winie, ucieczce, emigracji, przemianie i pojednaniu. Nowy przekład Jowity Selewskiej daje polskiemu czytelnikowi możliwość ponownego odkrycia tego dzieła w kontekście regionalnym, łącząc literaturę niemiecką z polskim doświadczeniem kulturowym i historycznym.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 Karkonoskiej Akademii Nauk Stosowanych w Jeleniej Górze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Karkonoska Akademia Nauk Stosowanych (KANS) to nowoczesna uczelnia publiczna o profilu praktycznym, kontynuująca tradycje akademickie regionu od ponad dwóch dekad.</w:t>
      </w:r>
    </w:p>
    <w:p>
      <w:r>
        <w:rPr>
          <w:rFonts w:ascii="calibri" w:hAnsi="calibri" w:eastAsia="calibri" w:cs="calibri"/>
          <w:sz w:val="24"/>
          <w:szCs w:val="24"/>
        </w:rPr>
        <w:t xml:space="preserve"> Uczelnia oferuje studia na </w:t>
      </w:r>
      <w:r>
        <w:rPr>
          <w:rFonts w:ascii="calibri" w:hAnsi="calibri" w:eastAsia="calibri" w:cs="calibri"/>
          <w:sz w:val="24"/>
          <w:szCs w:val="24"/>
          <w:b/>
        </w:rPr>
        <w:t xml:space="preserve">dwóch wydziałach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Wydziale Nauk Humanistycznych i Społecznych,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Wydziale Nauk Technicznych i Przyrodniczych.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Misją KANS jest kształcenie kompetentnych, otwartych na świat absolwentów oraz aktywne wspieranie rozwoju regionu Karkonoszy poprzez edukację, naukę i współpracę z otoczeniem społeczno-gospodarczym.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2026-08-24T03:40:15+02:00</dcterms:created>
  <dcterms:modified xsi:type="dcterms:W3CDTF">2026-08-24T03:40:15+02:00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