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Studiuj w otoczeniu gór. Rekrutacja w KANS trwa do 28 września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w Jeleniej Górze, w samym sercu Karkonoszy, to propozycja dla osób, które chcą połączyć zdobywanie wykształcenia z aktywnym życiem blisko natury. Karkonoska Akademia Nauk Stosowanych prowadzi III etap rekrutacji na rok akademicki 2026/2027. Do 28 września kandydaci mogą zapisać się na jeden z 11 kierunków bezpłatnych studiów stacjonarnych I i II stopnia i rozpocząć naukę już w październiku.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Karkonoska Akademia Nauk Stosowanych kształci studentów od niemal 30 lat. Jest publiczną uczelnią o profilu praktycznym, położoną w Jeleniej Górze – mieście otoczonym czterema pasmami górskimi, w pobliżu Karkonoskiego Parku Narodowego, Karpacza i Szklarskiej Poręby.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miejsce dla osób, które chcą studiować w spokojniejszym rytmie, a wolny czas spędzać aktywnie: na górskich szlakach, rowerze, nartach czy ściance wspinaczkowej. Studenci KANS mają do dyspozycji dwa domy studenckie, halę sportową, pływalnię, siłownię, ściankę wspinaczkową oraz bibliotekę.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kierunki można się jeszcze zapisać?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etapie rekrutacji kandydaci mogą wybierać spośród 11 kierunków związanych z nowymi technologiami, biznesem, naukami społecznymi, językami, zdrowiem i sportem.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Kosmetologia – studia I stopnia,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wewnętrzne – studia I stopnia.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 i technologie: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Automatyka – studia I stopnia,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Big Data w analityce ekonomicznej i społecznej – studia I stopnia,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Marketing i komunikacja rynkowa – studia I stopnia.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Kierunki społeczne i językowe: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Pedagogika: resocjalizacja z kryminologią – studia I stopnia,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Filologia angielska – studia I stopnia.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Zdrowie i sport: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Dietetyka – studia I stopnia,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Wychowanie fizyczne – studia I stopnia,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Wychowanie fizyczne i sport – studia II stopnia,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Pielęgniarstwo – studia II stopnia.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na studia I stopnia na kierunku pielęgniarstwo oraz na jednolite studia magisterskie z fizjoterapii i psychologii została już zakończona.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500 osób przyjętych na studia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rekrutacja potwierdziła duże zainteresowanie ofertą KANS. Najwięcej kandydatów zgłosiło się na pielęgniarstwo, fizjoterapię i psychologię. O jedno miejsce ubiegało się po kilka osób, a limity przyjęć na te kierunki zostały wyczerpane.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tegorocznej rekrutacji przyjęliśmy już ponad 500 osób. To wynik, który bardzo nas cieszy i pokazuje, że młodzi ludzie obdarzają KANS zaufaniem. Rekrutacja nadal trwa na 11 kierunkach, reprezentujących różne obszary kształcenia – od nowych technologii i biznesu, przez nauki społeczne i języki, po zdrowie i sport. Wśród dostępnych propozycji są również tegoroczne nowości: kosmetologia i bezpieczeństwo wewnętrzne. Zachęcam osoby, które jeszcze nie podjęły decyzji, aby poznały naszą ofertę i wybrały kierunek odpowiadający ich zainteresowaniom oraz planom zawodowym</w:t>
      </w:r>
      <w:r>
        <w:rPr>
          <w:rFonts w:ascii="calibri" w:hAnsi="calibri" w:eastAsia="calibri" w:cs="calibri"/>
          <w:sz w:val="24"/>
          <w:szCs w:val="24"/>
        </w:rPr>
        <w:t xml:space="preserve"> – mówi dr Magdalena Baczyńska, prorektor KANS.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Wrześniowy etap rekrutacji jest szansą zarówno dla tegorocznych maturzystów, którzy jeszcze nie wybrali uczelni, jak i dla osób, które zmieniły wcześniejsze plany lub zdały maturę w terminie poprawkowym.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Wrzesień to dla wielu osób moment, w którym dopiero ostatecznie decydują, co i gdzie chcą studiować. Dotyczy to nie tylko tegorocznych maturzystów, ale również tych, którzy zmienili wcześniejsze plany albo zdali maturę w terminie poprawkowym. Chcemy wyraźnie powiedzieć: nadal można rozpocząć studia już tej jesieni i nie trzeba odkładać tej decyzji o kolejny rok</w:t>
      </w:r>
      <w:r>
        <w:rPr>
          <w:rFonts w:ascii="calibri" w:hAnsi="calibri" w:eastAsia="calibri" w:cs="calibri"/>
          <w:sz w:val="24"/>
          <w:szCs w:val="24"/>
        </w:rPr>
        <w:t xml:space="preserve"> – dodaje Magdalena Piotrowicz-Zbieraj, rzecznik prasowa KANS.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studia w kameralnej uczelni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KANS łączy praktyczny profil kształcenia z indywidualnym podejściem do studentów. Zajęcia odbywają się w kameralnych grupach, a studenci korzystają z nowoczesnych pracowni i laboratoriów. Ważną częścią kształcenia są zajęcia praktyczne oraz praktyki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Uczelnia współpracuje z instytucjami i pracodawcami, dzięki czemu programy studiów odpowiadają na potrzeby współczesnego rynku pracy. Studenci mogą zdobywać doświadczenie zawodowe jeszcze w trakcie nauki, a jednocześnie rozwijać swoje zainteresowania w kołach naukowych, organizacjach studenckich i sekcjach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Otwartość KANS oraz wsparcie oferowane studentom zostały docenione w skali kraju. Uczelnia zajęła I miejsce w Polsce wśród uczelni zawodowych w Rankingu „Uczelnia Otwarta 2025”, organizowanym przez Parlament Studentów Rzeczypospolitej Polskiej we współpracy z Ministerstwem Nauki i Szkolnictwa Wyższego.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zapisać się na studia w KANS?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28 września kandydaci powinni: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uzupełnić profil w systemie rekrutacyjnym KANS,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załączyć skan świadectwa dojrzałości i potwierdzenie wniesienia opłaty rekrutacyjnej,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dostarczyć do właściwego dziekanatu wymagane dokumenty, w tym kopię świadectwa dojrzałości, wydrukowaną ankietę osobową oraz potwierdzenie wniesienia opłaty rekrutacyjnej,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okazać do wglądu oryginał świadectwa dojrzałości.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osób przyjętych zostanie ogłoszona 29 września. Dzień później, 30 września, nowi studenci wezmą udział w spotkaniu adaptacyjnym. Zajęcia rozpoczną się 1 października, natomiast uroczysta inauguracja roku akademickiego 2026/2027 odbędzie się 12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dotyczące kierunków, wymaganych dokumentów i zasad rekrutacji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kans.pl/rekrutacja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s.pl/rekrut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2026-09-15T12:26:20+02:00</dcterms:created>
  <dcterms:modified xsi:type="dcterms:W3CDTF">2026-09-15T12:26:20+02:00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